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5EC" w:rsidRDefault="005425EC" w:rsidP="00F237FE">
      <w:pPr>
        <w:jc w:val="center"/>
        <w:rPr>
          <w:sz w:val="28"/>
          <w:szCs w:val="28"/>
        </w:rPr>
      </w:pPr>
    </w:p>
    <w:tbl>
      <w:tblPr>
        <w:tblW w:w="5000" w:type="pct"/>
        <w:tblInd w:w="-43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8440"/>
        <w:gridCol w:w="7079"/>
      </w:tblGrid>
      <w:tr w:rsidR="005425EC" w:rsidRPr="00085B9B" w:rsidTr="00154767">
        <w:tc>
          <w:tcPr>
            <w:tcW w:w="5580" w:type="dxa"/>
          </w:tcPr>
          <w:p w:rsidR="005425EC" w:rsidRPr="008E7EB6" w:rsidRDefault="005425EC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Министерство образования</w:t>
            </w:r>
          </w:p>
          <w:p w:rsidR="005425EC" w:rsidRPr="008E7EB6" w:rsidRDefault="005425EC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Нижегородской области</w:t>
            </w:r>
          </w:p>
          <w:p w:rsidR="005425EC" w:rsidRPr="008E7EB6" w:rsidRDefault="005425EC" w:rsidP="005B3230">
            <w:pPr>
              <w:jc w:val="center"/>
              <w:rPr>
                <w:b/>
                <w:sz w:val="22"/>
                <w:szCs w:val="22"/>
              </w:rPr>
            </w:pPr>
            <w:r w:rsidRPr="008E7EB6">
              <w:rPr>
                <w:b/>
                <w:sz w:val="22"/>
                <w:szCs w:val="22"/>
              </w:rPr>
              <w:t>Государственное</w:t>
            </w:r>
          </w:p>
          <w:p w:rsidR="001A4920" w:rsidRDefault="005425EC" w:rsidP="005B3230">
            <w:pPr>
              <w:jc w:val="center"/>
              <w:rPr>
                <w:b/>
                <w:sz w:val="22"/>
                <w:szCs w:val="22"/>
              </w:rPr>
            </w:pPr>
            <w:r w:rsidRPr="008E7EB6">
              <w:rPr>
                <w:b/>
                <w:sz w:val="22"/>
                <w:szCs w:val="22"/>
              </w:rPr>
              <w:t>бюджетное</w:t>
            </w:r>
            <w:r w:rsidR="001A4920">
              <w:rPr>
                <w:b/>
                <w:sz w:val="22"/>
                <w:szCs w:val="22"/>
              </w:rPr>
              <w:t xml:space="preserve"> профессиональное</w:t>
            </w:r>
            <w:r w:rsidRPr="008E7EB6">
              <w:rPr>
                <w:b/>
                <w:sz w:val="22"/>
                <w:szCs w:val="22"/>
              </w:rPr>
              <w:t xml:space="preserve"> </w:t>
            </w:r>
          </w:p>
          <w:p w:rsidR="005425EC" w:rsidRPr="008E7EB6" w:rsidRDefault="005425EC" w:rsidP="005B3230">
            <w:pPr>
              <w:jc w:val="center"/>
              <w:rPr>
                <w:b/>
                <w:sz w:val="22"/>
                <w:szCs w:val="22"/>
              </w:rPr>
            </w:pPr>
            <w:r w:rsidRPr="008E7EB6">
              <w:rPr>
                <w:b/>
                <w:sz w:val="22"/>
                <w:szCs w:val="22"/>
              </w:rPr>
              <w:t>образовательное учреждение</w:t>
            </w:r>
          </w:p>
          <w:p w:rsidR="005425EC" w:rsidRPr="008E7EB6" w:rsidRDefault="001A4920" w:rsidP="005B3230">
            <w:pPr>
              <w:jc w:val="center"/>
              <w:rPr>
                <w:sz w:val="22"/>
                <w:szCs w:val="22"/>
              </w:rPr>
            </w:pPr>
            <w:r w:rsidRPr="008E7EB6">
              <w:rPr>
                <w:b/>
                <w:sz w:val="22"/>
                <w:szCs w:val="22"/>
              </w:rPr>
              <w:t xml:space="preserve"> </w:t>
            </w:r>
            <w:r w:rsidR="005425EC" w:rsidRPr="008E7EB6">
              <w:rPr>
                <w:b/>
                <w:sz w:val="22"/>
                <w:szCs w:val="22"/>
              </w:rPr>
              <w:t>«Лукояновский сельскохозяйственный техникум»</w:t>
            </w:r>
          </w:p>
          <w:p w:rsidR="005425EC" w:rsidRPr="008E7EB6" w:rsidRDefault="005425EC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607811, Нижегородская обл., Лукояновский р-н,</w:t>
            </w:r>
          </w:p>
          <w:p w:rsidR="005425EC" w:rsidRPr="008E7EB6" w:rsidRDefault="005425EC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с. Ульяново, ул. Пролетарская, д. 130</w:t>
            </w:r>
          </w:p>
          <w:p w:rsidR="005425EC" w:rsidRPr="008E7EB6" w:rsidRDefault="005425EC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телефон (83196) 44-201</w:t>
            </w:r>
          </w:p>
          <w:p w:rsidR="005425EC" w:rsidRPr="008E7EB6" w:rsidRDefault="005425EC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факс (83196) 44-200</w:t>
            </w:r>
          </w:p>
          <w:p w:rsidR="005425EC" w:rsidRPr="008E7EB6" w:rsidRDefault="005425EC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исх. №____  от "</w:t>
            </w:r>
            <w:r w:rsidR="00045B20">
              <w:rPr>
                <w:sz w:val="23"/>
                <w:szCs w:val="23"/>
              </w:rPr>
              <w:t>28</w:t>
            </w:r>
            <w:r w:rsidRPr="008E7EB6">
              <w:rPr>
                <w:sz w:val="23"/>
                <w:szCs w:val="23"/>
              </w:rPr>
              <w:t>"</w:t>
            </w:r>
            <w:r>
              <w:rPr>
                <w:sz w:val="23"/>
                <w:szCs w:val="23"/>
              </w:rPr>
              <w:t xml:space="preserve"> </w:t>
            </w:r>
            <w:r w:rsidR="00045B20">
              <w:rPr>
                <w:sz w:val="23"/>
                <w:szCs w:val="23"/>
              </w:rPr>
              <w:t>сентября</w:t>
            </w:r>
            <w:r>
              <w:rPr>
                <w:sz w:val="23"/>
                <w:szCs w:val="23"/>
              </w:rPr>
              <w:t xml:space="preserve"> </w:t>
            </w:r>
            <w:r w:rsidRPr="008E7EB6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5</w:t>
            </w:r>
            <w:r w:rsidRPr="008E7EB6">
              <w:rPr>
                <w:sz w:val="23"/>
                <w:szCs w:val="23"/>
              </w:rPr>
              <w:t xml:space="preserve"> г.</w:t>
            </w:r>
          </w:p>
          <w:p w:rsidR="005425EC" w:rsidRDefault="005425EC" w:rsidP="005B3230">
            <w:pPr>
              <w:jc w:val="center"/>
            </w:pPr>
            <w:proofErr w:type="spellStart"/>
            <w:r w:rsidRPr="008E7EB6">
              <w:rPr>
                <w:sz w:val="23"/>
                <w:szCs w:val="23"/>
                <w:lang w:val="en-US"/>
              </w:rPr>
              <w:t>uch</w:t>
            </w:r>
            <w:proofErr w:type="spellEnd"/>
            <w:r w:rsidRPr="008E7EB6">
              <w:rPr>
                <w:sz w:val="23"/>
                <w:szCs w:val="23"/>
              </w:rPr>
              <w:t>_</w:t>
            </w:r>
            <w:proofErr w:type="spellStart"/>
            <w:r w:rsidRPr="008E7EB6">
              <w:rPr>
                <w:sz w:val="23"/>
                <w:szCs w:val="23"/>
                <w:lang w:val="en-US"/>
              </w:rPr>
              <w:t>lsxt</w:t>
            </w:r>
            <w:proofErr w:type="spellEnd"/>
            <w:r w:rsidRPr="008E7EB6">
              <w:rPr>
                <w:sz w:val="23"/>
                <w:szCs w:val="23"/>
              </w:rPr>
              <w:t>@</w:t>
            </w:r>
            <w:r w:rsidRPr="008E7EB6">
              <w:rPr>
                <w:sz w:val="23"/>
                <w:szCs w:val="23"/>
                <w:lang w:val="en-US"/>
              </w:rPr>
              <w:t>mail</w:t>
            </w:r>
            <w:r w:rsidRPr="008E7EB6">
              <w:rPr>
                <w:sz w:val="23"/>
                <w:szCs w:val="23"/>
              </w:rPr>
              <w:t>.</w:t>
            </w:r>
            <w:proofErr w:type="spellStart"/>
            <w:r w:rsidRPr="008E7EB6">
              <w:rPr>
                <w:sz w:val="23"/>
                <w:szCs w:val="23"/>
                <w:lang w:val="en-US"/>
              </w:rPr>
              <w:t>ru</w:t>
            </w:r>
            <w:proofErr w:type="spellEnd"/>
          </w:p>
        </w:tc>
        <w:tc>
          <w:tcPr>
            <w:tcW w:w="4680" w:type="dxa"/>
          </w:tcPr>
          <w:p w:rsidR="005425EC" w:rsidRDefault="00154767" w:rsidP="00154767">
            <w:pPr>
              <w:jc w:val="both"/>
            </w:pPr>
            <w:r>
              <w:t>Министерство образования Нижегородской области</w:t>
            </w:r>
          </w:p>
          <w:p w:rsidR="00154767" w:rsidRDefault="00154767" w:rsidP="00154767">
            <w:pPr>
              <w:jc w:val="both"/>
            </w:pPr>
          </w:p>
          <w:p w:rsidR="005425EC" w:rsidRPr="00085B9B" w:rsidRDefault="005425EC" w:rsidP="00154767">
            <w:pPr>
              <w:jc w:val="both"/>
            </w:pPr>
          </w:p>
        </w:tc>
      </w:tr>
    </w:tbl>
    <w:p w:rsidR="005425EC" w:rsidRDefault="005425EC" w:rsidP="00F237FE">
      <w:pPr>
        <w:jc w:val="center"/>
        <w:rPr>
          <w:sz w:val="28"/>
          <w:szCs w:val="28"/>
        </w:rPr>
      </w:pPr>
    </w:p>
    <w:p w:rsidR="005425EC" w:rsidRDefault="005425EC" w:rsidP="00F237FE">
      <w:pPr>
        <w:jc w:val="center"/>
        <w:rPr>
          <w:sz w:val="28"/>
          <w:szCs w:val="28"/>
        </w:rPr>
      </w:pPr>
    </w:p>
    <w:p w:rsidR="00F237FE" w:rsidRDefault="00F237FE" w:rsidP="00F237FE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F237FE" w:rsidRDefault="00F237FE" w:rsidP="00F237FE">
      <w:pPr>
        <w:jc w:val="center"/>
        <w:rPr>
          <w:sz w:val="28"/>
          <w:szCs w:val="28"/>
        </w:rPr>
      </w:pPr>
      <w:r w:rsidRPr="00547358">
        <w:rPr>
          <w:sz w:val="28"/>
          <w:szCs w:val="28"/>
        </w:rPr>
        <w:t>о ходе реализации мер по противод</w:t>
      </w:r>
      <w:r>
        <w:rPr>
          <w:sz w:val="28"/>
          <w:szCs w:val="28"/>
        </w:rPr>
        <w:t>ействию коррупции</w:t>
      </w:r>
    </w:p>
    <w:p w:rsidR="00F237FE" w:rsidRDefault="00F237FE" w:rsidP="00F237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045B20">
        <w:rPr>
          <w:sz w:val="28"/>
          <w:szCs w:val="28"/>
        </w:rPr>
        <w:t>3</w:t>
      </w:r>
      <w:r>
        <w:rPr>
          <w:sz w:val="28"/>
          <w:szCs w:val="28"/>
        </w:rPr>
        <w:t xml:space="preserve"> квартал </w:t>
      </w:r>
      <w:r w:rsidRPr="0078024F">
        <w:rPr>
          <w:sz w:val="28"/>
          <w:szCs w:val="28"/>
        </w:rPr>
        <w:t>201</w:t>
      </w:r>
      <w:r w:rsidR="00FF58DC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F237FE" w:rsidRPr="0078024F" w:rsidRDefault="00F237FE" w:rsidP="00F237FE">
      <w:pPr>
        <w:jc w:val="center"/>
        <w:rPr>
          <w:sz w:val="28"/>
          <w:szCs w:val="28"/>
        </w:rPr>
      </w:pPr>
      <w:r w:rsidRPr="00547358">
        <w:rPr>
          <w:sz w:val="28"/>
          <w:szCs w:val="28"/>
        </w:rPr>
        <w:t xml:space="preserve">в </w:t>
      </w:r>
      <w:r>
        <w:rPr>
          <w:sz w:val="28"/>
          <w:szCs w:val="28"/>
        </w:rPr>
        <w:t>ГБОУ СПО «Лукояновский сельскохозяйственный техникум»</w:t>
      </w:r>
    </w:p>
    <w:p w:rsidR="00F237FE" w:rsidRDefault="00F237FE" w:rsidP="00F237FE">
      <w:pPr>
        <w:ind w:left="180"/>
        <w:jc w:val="center"/>
        <w:rPr>
          <w:sz w:val="20"/>
          <w:szCs w:val="20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1"/>
        <w:gridCol w:w="6777"/>
        <w:gridCol w:w="3780"/>
        <w:gridCol w:w="1530"/>
        <w:gridCol w:w="90"/>
        <w:gridCol w:w="1440"/>
        <w:gridCol w:w="1440"/>
      </w:tblGrid>
      <w:tr w:rsidR="00F237FE" w:rsidRPr="003A4A04" w:rsidTr="00F237FE">
        <w:tc>
          <w:tcPr>
            <w:tcW w:w="531" w:type="dxa"/>
            <w:vMerge w:val="restart"/>
            <w:vAlign w:val="center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6777" w:type="dxa"/>
            <w:vMerge w:val="restart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Наименование контрольного вопроса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0" w:type="dxa"/>
            <w:gridSpan w:val="4"/>
            <w:vAlign w:val="center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Формат ответа</w:t>
            </w:r>
          </w:p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Ответственные</w:t>
            </w:r>
          </w:p>
        </w:tc>
      </w:tr>
      <w:tr w:rsidR="00F237FE" w:rsidRPr="003A4A04" w:rsidTr="00F237FE">
        <w:tc>
          <w:tcPr>
            <w:tcW w:w="531" w:type="dxa"/>
            <w:vMerge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77" w:type="dxa"/>
            <w:vMerge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gridSpan w:val="2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Количественное выражение показателя</w:t>
            </w:r>
          </w:p>
        </w:tc>
        <w:tc>
          <w:tcPr>
            <w:tcW w:w="1440" w:type="dxa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Процентное выражение показателя</w:t>
            </w:r>
          </w:p>
        </w:tc>
        <w:tc>
          <w:tcPr>
            <w:tcW w:w="1440" w:type="dxa"/>
            <w:vMerge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Каково процентное соотношение проверенных на предмет достоверности и полноты сведений, представляемых:</w:t>
            </w:r>
          </w:p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-  лицами, поступающими на должности  руководителей государственных (муниципальных) учреждений (при поступлении на работу);</w:t>
            </w:r>
          </w:p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 xml:space="preserve">- руководителями государственных (муниципальных) учреждений (ежегодно)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к общему количеству представленных сведений? 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проверенных сведений лицами, поступающими на должности  руководителей муниципальных учреждений (при поступлении на работу)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Количество проверенных сведений руководителями муниципальных учреждений 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(ежегодно) о своих доходах, об имуществе и обязательствах имущественного характера, а также о </w:t>
            </w:r>
            <w:r w:rsidRPr="003A4A04">
              <w:rPr>
                <w:sz w:val="22"/>
                <w:szCs w:val="22"/>
              </w:rPr>
              <w:lastRenderedPageBreak/>
              <w:t>доходах, об имуществе и обязательствах имущественного характера своих супруга (супруги) и несовершеннолетних детей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lastRenderedPageBreak/>
              <w:t>-</w:t>
            </w:r>
          </w:p>
        </w:tc>
        <w:tc>
          <w:tcPr>
            <w:tcW w:w="1440" w:type="dxa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</w:p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Привлекались ли работники органов, осуществляющих управление в сфере образования муниципальных районов и городских округов Нижегородской области, муниципальных образовательных учреждений и государственных образовательных учреждений к ответственности (уголовной, административной, дисциплинарной) за совершение коррупционных правонарушений? </w:t>
            </w:r>
          </w:p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pBdr>
                <w:bottom w:val="single" w:sz="4" w:space="1" w:color="auto"/>
              </w:pBd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работников, привлеченных к ответственности за совершение коррупционных правонарушений, в том числе:</w:t>
            </w:r>
          </w:p>
          <w:p w:rsidR="00F237FE" w:rsidRPr="003A4A04" w:rsidRDefault="00F237FE" w:rsidP="00F237FE">
            <w:pPr>
              <w:pBdr>
                <w:bottom w:val="single" w:sz="4" w:space="1" w:color="auto"/>
              </w:pBd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 административной</w:t>
            </w:r>
          </w:p>
          <w:p w:rsidR="00F237FE" w:rsidRPr="003A4A04" w:rsidRDefault="00F237FE" w:rsidP="00F237FE">
            <w:pPr>
              <w:pBdr>
                <w:bottom w:val="single" w:sz="4" w:space="1" w:color="auto"/>
              </w:pBd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  дисциплинарной</w:t>
            </w:r>
          </w:p>
          <w:p w:rsidR="00F237FE" w:rsidRPr="003A4A04" w:rsidRDefault="00F237FE" w:rsidP="00F237FE">
            <w:pPr>
              <w:pBdr>
                <w:bottom w:val="single" w:sz="4" w:space="1" w:color="auto"/>
              </w:pBd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 уголовной</w:t>
            </w:r>
          </w:p>
          <w:p w:rsidR="00F237FE" w:rsidRPr="003A4A04" w:rsidRDefault="00F237FE" w:rsidP="00F237FE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D759E9">
              <w:t>ОУО</w:t>
            </w:r>
            <w:proofErr w:type="spellEnd"/>
            <w:r w:rsidRPr="00D759E9">
              <w:t xml:space="preserve">, </w:t>
            </w:r>
            <w:proofErr w:type="spellStart"/>
            <w:r w:rsidRPr="00D759E9">
              <w:t>ГОУ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3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 xml:space="preserve">Сколько сообщений о совершении коррупционных правонарушений работниками </w:t>
            </w:r>
            <w:proofErr w:type="spellStart"/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ОУО</w:t>
            </w:r>
            <w:proofErr w:type="spellEnd"/>
            <w:r w:rsidRPr="003A4A04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МОУ</w:t>
            </w:r>
            <w:proofErr w:type="spellEnd"/>
            <w:r w:rsidRPr="003A4A04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ГОУ</w:t>
            </w:r>
            <w:proofErr w:type="spellEnd"/>
            <w:r w:rsidRPr="003A4A04">
              <w:rPr>
                <w:rFonts w:ascii="Times New Roman" w:hAnsi="Times New Roman" w:cs="Times New Roman"/>
                <w:sz w:val="22"/>
                <w:szCs w:val="22"/>
              </w:rPr>
              <w:t xml:space="preserve"> зарегистрировано в отчетном периоде, сколько выявлено совершенных ими коррупционных преступлений? </w:t>
            </w:r>
          </w:p>
        </w:tc>
        <w:tc>
          <w:tcPr>
            <w:tcW w:w="3780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поступивших сообщений о коррупционных правонарушениях, из них:</w:t>
            </w:r>
          </w:p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количество выявленных коррупционных преступлений 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4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Какие в отчетном периоде  </w:t>
            </w:r>
            <w:r w:rsidRPr="003A4A04">
              <w:rPr>
                <w:color w:val="1D1D1D"/>
                <w:sz w:val="22"/>
                <w:szCs w:val="22"/>
              </w:rPr>
              <w:t>организационные меры по созданию условий, затрудняющих возможность коррупционного поведения и обеспечивающих снижение уровня коррупции?</w:t>
            </w:r>
          </w:p>
          <w:p w:rsidR="00F237FE" w:rsidRPr="003A4A04" w:rsidRDefault="00F237FE" w:rsidP="00F237FE">
            <w:pPr>
              <w:shd w:val="clear" w:color="auto" w:fill="FFFFFF"/>
              <w:ind w:firstLine="720"/>
              <w:jc w:val="both"/>
              <w:rPr>
                <w:sz w:val="22"/>
                <w:szCs w:val="22"/>
              </w:rPr>
            </w:pPr>
          </w:p>
        </w:tc>
        <w:tc>
          <w:tcPr>
            <w:tcW w:w="6840" w:type="dxa"/>
            <w:gridSpan w:val="4"/>
          </w:tcPr>
          <w:p w:rsidR="00F237FE" w:rsidRPr="003A4A04" w:rsidRDefault="00F237FE" w:rsidP="00F237FE">
            <w:pPr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Соблюдение установленного порядка при:</w:t>
            </w:r>
          </w:p>
          <w:p w:rsidR="00F237FE" w:rsidRPr="003A4A04" w:rsidRDefault="00F237FE" w:rsidP="00F237FE">
            <w:pPr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-отчислении и переводе обучающихся;</w:t>
            </w:r>
          </w:p>
          <w:p w:rsidR="00F237FE" w:rsidRPr="003A4A04" w:rsidRDefault="00F237FE" w:rsidP="00F237FE">
            <w:pPr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- оказании населению платных образовательных и иных услуг;</w:t>
            </w:r>
          </w:p>
          <w:p w:rsidR="00F237FE" w:rsidRPr="003A4A04" w:rsidRDefault="00F237FE" w:rsidP="00F237FE">
            <w:pPr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-проведении аттестационных процедур.</w:t>
            </w:r>
          </w:p>
          <w:p w:rsidR="00F237FE" w:rsidRPr="003A4A04" w:rsidRDefault="00F237FE" w:rsidP="00F237FE">
            <w:pPr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Организация видеонаблюдения в здании общежития техникума</w:t>
            </w:r>
          </w:p>
          <w:p w:rsidR="00F237FE" w:rsidRPr="003A4A04" w:rsidRDefault="00F237FE" w:rsidP="00F237F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5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 xml:space="preserve">Какие приняты нормативные правовые акты, направленные на противодействие коррупции в </w:t>
            </w:r>
            <w:proofErr w:type="spellStart"/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ОУО</w:t>
            </w:r>
            <w:proofErr w:type="spellEnd"/>
            <w:r w:rsidRPr="003A4A04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МОУ</w:t>
            </w:r>
            <w:proofErr w:type="spellEnd"/>
            <w:r w:rsidRPr="003A4A04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ГОУ</w:t>
            </w:r>
            <w:proofErr w:type="spellEnd"/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</w:tc>
        <w:tc>
          <w:tcPr>
            <w:tcW w:w="6840" w:type="dxa"/>
            <w:gridSpan w:val="4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6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  <w:r w:rsidRPr="003A4A04">
              <w:rPr>
                <w:color w:val="1D1D1D"/>
                <w:sz w:val="22"/>
                <w:szCs w:val="22"/>
              </w:rPr>
              <w:t xml:space="preserve">Приведены ли правовые акты </w:t>
            </w:r>
            <w:proofErr w:type="spellStart"/>
            <w:r w:rsidRPr="003A4A04">
              <w:rPr>
                <w:color w:val="1D1D1D"/>
                <w:sz w:val="22"/>
                <w:szCs w:val="22"/>
              </w:rPr>
              <w:t>ОУО</w:t>
            </w:r>
            <w:proofErr w:type="spellEnd"/>
            <w:r w:rsidRPr="003A4A04">
              <w:rPr>
                <w:color w:val="1D1D1D"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color w:val="1D1D1D"/>
                <w:sz w:val="22"/>
                <w:szCs w:val="22"/>
              </w:rPr>
              <w:t>МОУ</w:t>
            </w:r>
            <w:proofErr w:type="spellEnd"/>
            <w:r w:rsidRPr="003A4A04">
              <w:rPr>
                <w:color w:val="1D1D1D"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color w:val="1D1D1D"/>
                <w:sz w:val="22"/>
                <w:szCs w:val="22"/>
              </w:rPr>
              <w:t>ГОУ</w:t>
            </w:r>
            <w:proofErr w:type="spellEnd"/>
            <w:r w:rsidRPr="003A4A04">
              <w:rPr>
                <w:color w:val="1D1D1D"/>
                <w:sz w:val="22"/>
                <w:szCs w:val="22"/>
              </w:rPr>
              <w:t xml:space="preserve"> в соответствие с требованиями федеральных законов и нормативных правовых актов федеральных государственных органов и нормативных правовых актов органов государственной власти субъектов по вопросам противодействия коррупции? </w:t>
            </w:r>
          </w:p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Количество правовых актов, приведенных в соответствие </w:t>
            </w:r>
            <w:r w:rsidRPr="003A4A04">
              <w:rPr>
                <w:color w:val="1D1D1D"/>
                <w:sz w:val="22"/>
                <w:szCs w:val="22"/>
              </w:rPr>
              <w:t xml:space="preserve">с требованиями федеральных законов и нормативных правовых актов федеральных государственных органов и нормативных правовых актов органов государственной власти субъектов по вопросам противодействия коррупции? 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:rsidR="00F237FE" w:rsidRPr="003A4A04" w:rsidRDefault="005D768C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5D768C" w:rsidP="00C6213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7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Каким образом организована проверка сообщений о ставших известным гражданам случаях коррупционных правонарушений?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lastRenderedPageBreak/>
              <w:t xml:space="preserve">Количество образовательных учреждений, имеющих на </w:t>
            </w:r>
            <w:r w:rsidRPr="003A4A04">
              <w:rPr>
                <w:bCs/>
                <w:sz w:val="22"/>
                <w:szCs w:val="22"/>
              </w:rPr>
              <w:lastRenderedPageBreak/>
              <w:t>информационных стендах, сайтах в сети Интернет сведения: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 xml:space="preserve">о круглосуточном телефоне доверия министерства образования Нижегородской области по фактам коррупции 433 45 80,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 xml:space="preserve">о телефонах доверия, работающих в </w:t>
            </w: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A4A04">
              <w:rPr>
                <w:bCs/>
                <w:i/>
                <w:sz w:val="22"/>
                <w:szCs w:val="22"/>
              </w:rPr>
              <w:t>Здесь указать – какие способы проверки сообщений применяются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lastRenderedPageBreak/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  <w:r w:rsidRPr="003A4A04">
              <w:rPr>
                <w:color w:val="1D1D1D"/>
                <w:sz w:val="22"/>
                <w:szCs w:val="22"/>
              </w:rPr>
              <w:t xml:space="preserve">Имеют ли место случаи неисполнения плановых мероприятий по противодействию коррупции?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</w:p>
        </w:tc>
        <w:tc>
          <w:tcPr>
            <w:tcW w:w="6840" w:type="dxa"/>
            <w:gridSpan w:val="4"/>
          </w:tcPr>
          <w:p w:rsidR="00F237FE" w:rsidRPr="003A4A04" w:rsidRDefault="00F237FE" w:rsidP="00F237FE">
            <w:pPr>
              <w:jc w:val="center"/>
              <w:rPr>
                <w:bCs/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Случаев не было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9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color w:val="1D1D1D"/>
                <w:sz w:val="22"/>
                <w:szCs w:val="22"/>
              </w:rPr>
              <w:t>.</w:t>
            </w:r>
            <w:r w:rsidRPr="003A4A04">
              <w:rPr>
                <w:sz w:val="22"/>
                <w:szCs w:val="22"/>
              </w:rPr>
              <w:t xml:space="preserve">Сколько обращений граждан о фактах коррупции рассмотрено за отчетный период?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обращений граждан о фактах коррупции, рассмотренных за отчетный период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По скольким из них приняты меры реагирования?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Здесь указать – какие меры приняты</w:t>
            </w:r>
          </w:p>
          <w:p w:rsidR="00F237FE" w:rsidRPr="003A4A04" w:rsidRDefault="00F237FE" w:rsidP="00F237FE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060" w:type="dxa"/>
            <w:gridSpan w:val="3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10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В каком количестве МОУ функции по профилактике коррупционных и иных правонарушений, возложены на ответственных работников учреждений  </w:t>
            </w:r>
          </w:p>
          <w:p w:rsidR="00F237FE" w:rsidRPr="003A4A04" w:rsidRDefault="00F237FE" w:rsidP="00F237FE">
            <w:pPr>
              <w:jc w:val="both"/>
              <w:rPr>
                <w:color w:val="1D1D1D"/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МОУ, в которых имеются ответственные работники с функциями по профилактике коррупционных и иных правонарушений (функции возложены приказом руководителя и внесены в перечень должностных обязанностей)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11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 организовано рассмотрение уведомлений о фактах обращений в целях склонения работников </w:t>
            </w:r>
            <w:proofErr w:type="spellStart"/>
            <w:r w:rsidRPr="003A4A04">
              <w:rPr>
                <w:sz w:val="22"/>
                <w:szCs w:val="22"/>
              </w:rPr>
              <w:t>ОУО</w:t>
            </w:r>
            <w:proofErr w:type="spellEnd"/>
            <w:r w:rsidRPr="003A4A04">
              <w:rPr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sz w:val="22"/>
                <w:szCs w:val="22"/>
              </w:rPr>
              <w:t>МОУ</w:t>
            </w:r>
            <w:proofErr w:type="spellEnd"/>
            <w:r w:rsidRPr="003A4A04">
              <w:rPr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sz w:val="22"/>
                <w:szCs w:val="22"/>
              </w:rPr>
              <w:t>ГОУ</w:t>
            </w:r>
            <w:proofErr w:type="spellEnd"/>
            <w:r w:rsidRPr="003A4A04">
              <w:rPr>
                <w:sz w:val="22"/>
                <w:szCs w:val="22"/>
              </w:rPr>
              <w:t xml:space="preserve"> к совершению коррупционных правонарушений?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6840" w:type="dxa"/>
            <w:gridSpan w:val="4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Уведомления подлежат рассмотрению специально созданной  в ЛСХТ комиссией. До настоящего времени уведомлений не поступало.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12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Каково процентное соотношение коррупционно опасных функций </w:t>
            </w:r>
            <w:proofErr w:type="spellStart"/>
            <w:r w:rsidRPr="003A4A04">
              <w:rPr>
                <w:sz w:val="22"/>
                <w:szCs w:val="22"/>
              </w:rPr>
              <w:lastRenderedPageBreak/>
              <w:t>ОУО</w:t>
            </w:r>
            <w:proofErr w:type="spellEnd"/>
            <w:r w:rsidRPr="003A4A04">
              <w:rPr>
                <w:sz w:val="22"/>
                <w:szCs w:val="22"/>
              </w:rPr>
              <w:t xml:space="preserve"> по отношению общему количеству функций, выполняемых этими органами?</w:t>
            </w: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lastRenderedPageBreak/>
              <w:t xml:space="preserve">Количество коррупционно опасных </w:t>
            </w:r>
            <w:r w:rsidRPr="003A4A04">
              <w:rPr>
                <w:sz w:val="22"/>
                <w:szCs w:val="22"/>
              </w:rPr>
              <w:lastRenderedPageBreak/>
              <w:t xml:space="preserve">функций </w:t>
            </w:r>
            <w:proofErr w:type="spellStart"/>
            <w:r w:rsidRPr="003A4A04">
              <w:rPr>
                <w:sz w:val="22"/>
                <w:szCs w:val="22"/>
              </w:rPr>
              <w:t>ОУО</w:t>
            </w:r>
            <w:proofErr w:type="spellEnd"/>
            <w:r w:rsidRPr="003A4A04">
              <w:rPr>
                <w:sz w:val="22"/>
                <w:szCs w:val="22"/>
              </w:rPr>
              <w:t xml:space="preserve"> по отношению общему количеству функций, выполняемых этими органами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Удельный вес данных функций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lastRenderedPageBreak/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 внедряются инновационные технологии администрирования, повышающие объективность и способствующие прозрачности нормотворческих и управленческих процессов, а также обеспечивающих межведомственное электронное взаимодействие органов власти субъектов Российской Федерации, органов местного самоуправления, а также их взаимодействие с гражданами и организациями в рамках оказания государственных и муниципальных услуг?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оказываемых гражданам и организациям услуг в электронном виде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Удельный вес оказываемых гражданам и организациям услуг в электронном виде от общего количества услуг, оказываемых гражданам и организациям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14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Разработаны ли и внедрены регламенты и стандарты оказания электронных муниципальных услуг гражданам и организациям, электронного документооборота?</w:t>
            </w: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внедренных регламентов и стандартов ведения электронного документооборота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Удельный вес ОУ, в которых завершено внедрение регламентов и стандартов ведения электронного документооборота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15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 ведется работа по созданию в пределах федерального округа многофункциональных центров для предоставления гражданам и организациям муниципальных услуг (далее – </w:t>
            </w:r>
            <w:proofErr w:type="spellStart"/>
            <w:r w:rsidRPr="003A4A04">
              <w:rPr>
                <w:sz w:val="22"/>
                <w:szCs w:val="22"/>
              </w:rPr>
              <w:t>МФЦ</w:t>
            </w:r>
            <w:proofErr w:type="spellEnd"/>
            <w:r w:rsidRPr="003A4A04">
              <w:rPr>
                <w:sz w:val="22"/>
                <w:szCs w:val="22"/>
              </w:rPr>
              <w:t xml:space="preserve">)? </w:t>
            </w:r>
          </w:p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оказываемых муниципальных услуг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16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 организован антикоррупционный мониторинг в образовательных учреждениях, </w:t>
            </w:r>
            <w:proofErr w:type="spellStart"/>
            <w:r w:rsidRPr="003A4A04">
              <w:rPr>
                <w:sz w:val="22"/>
                <w:szCs w:val="22"/>
              </w:rPr>
              <w:t>ОУО</w:t>
            </w:r>
            <w:proofErr w:type="spellEnd"/>
            <w:r w:rsidRPr="003A4A04">
              <w:rPr>
                <w:sz w:val="22"/>
                <w:szCs w:val="22"/>
              </w:rPr>
              <w:t>? Как ведется работа по проведению исследований коррупциогенных факторов и эффективности принимаемых антикоррупционных мер? Использование полученных результатов для выработки превентивных мер в рамках антикоррупционной политики</w:t>
            </w:r>
          </w:p>
        </w:tc>
        <w:tc>
          <w:tcPr>
            <w:tcW w:w="6840" w:type="dxa"/>
            <w:gridSpan w:val="4"/>
          </w:tcPr>
          <w:p w:rsidR="00F237FE" w:rsidRPr="003A4A04" w:rsidRDefault="00F237FE" w:rsidP="007846D2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 xml:space="preserve">Мероприятия не </w:t>
            </w:r>
            <w:r w:rsidR="007846D2">
              <w:rPr>
                <w:i/>
                <w:sz w:val="22"/>
                <w:szCs w:val="22"/>
              </w:rPr>
              <w:t>проводились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  <w:tr w:rsidR="00F237FE" w:rsidRPr="003A4A04" w:rsidTr="00F237FE">
        <w:trPr>
          <w:trHeight w:val="1282"/>
        </w:trPr>
        <w:tc>
          <w:tcPr>
            <w:tcW w:w="531" w:type="dxa"/>
            <w:vMerge w:val="restart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6777" w:type="dxa"/>
            <w:vMerge w:val="restart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Как организовано антикоррупционное образование в образовательных учреждениях? Какие внедряются в практику работу образовательных учреждений и  используются при организации антикоррупционного образования обучающихся методические и учебные пособия</w:t>
            </w:r>
          </w:p>
        </w:tc>
        <w:tc>
          <w:tcPr>
            <w:tcW w:w="3780" w:type="dxa"/>
            <w:vMerge w:val="restart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образовательных учреждений, в которых проводилась в отчетном периоде данная работа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Здесь необходимо указать: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 xml:space="preserve">- какие методические и учебные пособия используются,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- в рамках каких образовательных предметов и спецкурсов осуществляется антикоррупционное образование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3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53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  <w:vMerge w:val="restart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  <w:tr w:rsidR="00F237FE" w:rsidRPr="003A4A04" w:rsidTr="00F237FE">
        <w:trPr>
          <w:trHeight w:val="1282"/>
        </w:trPr>
        <w:tc>
          <w:tcPr>
            <w:tcW w:w="531" w:type="dxa"/>
            <w:vMerge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77" w:type="dxa"/>
            <w:vMerge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80" w:type="dxa"/>
            <w:vMerge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3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Акты законодательства по вопросам противодействия коррупции</w:t>
            </w:r>
          </w:p>
        </w:tc>
        <w:tc>
          <w:tcPr>
            <w:tcW w:w="1440" w:type="dxa"/>
            <w:vMerge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237FE" w:rsidRPr="003A4A04" w:rsidTr="00F237FE">
        <w:trPr>
          <w:trHeight w:val="1282"/>
        </w:trPr>
        <w:tc>
          <w:tcPr>
            <w:tcW w:w="531" w:type="dxa"/>
            <w:vMerge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77" w:type="dxa"/>
            <w:vMerge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80" w:type="dxa"/>
            <w:vMerge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3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«Право»</w:t>
            </w:r>
          </w:p>
          <w:p w:rsidR="00F237FE" w:rsidRPr="003A4A04" w:rsidRDefault="007846D2" w:rsidP="00F237F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«Правовые основы профессиональной деятельности»</w:t>
            </w:r>
          </w:p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«Правовое обеспечение профессиональной деятельности»</w:t>
            </w:r>
          </w:p>
        </w:tc>
        <w:tc>
          <w:tcPr>
            <w:tcW w:w="1440" w:type="dxa"/>
            <w:vMerge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18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Как осуществляется взаимодействие с родителями, созданными ими общественными организациями, другими институтами гражданского общества по вопросам антикоррупционной пропаганды, осуществлению контроля за результатами работы по противодействию коррупции, стимулированию антикоррупционной активности общественности?</w:t>
            </w:r>
          </w:p>
        </w:tc>
        <w:tc>
          <w:tcPr>
            <w:tcW w:w="6840" w:type="dxa"/>
            <w:gridSpan w:val="4"/>
          </w:tcPr>
          <w:p w:rsidR="00F237FE" w:rsidRDefault="00F237FE" w:rsidP="00F237FE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Беседы на родительских собраниях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Общественные организации, с которыми могло бы осуществляться взаимодействие, в районе отсутствуют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19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Осуществляется ли публикация и размещение на Интернет-сайтах ежеквартальных, ежегодных отчетов о работе по противодействию коррупции</w:t>
            </w: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учреждения, осуществляющих публикацию отчетов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Удельный вес таких учреждений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</w:tbl>
    <w:p w:rsidR="00F237FE" w:rsidRPr="00754B00" w:rsidRDefault="00F237FE" w:rsidP="00F237FE">
      <w:pPr>
        <w:ind w:left="180"/>
        <w:jc w:val="center"/>
        <w:rPr>
          <w:sz w:val="22"/>
          <w:szCs w:val="22"/>
        </w:rPr>
      </w:pPr>
    </w:p>
    <w:p w:rsidR="00F237FE" w:rsidRPr="00754B00" w:rsidRDefault="00F237FE" w:rsidP="00F237FE">
      <w:pPr>
        <w:ind w:left="180"/>
        <w:jc w:val="center"/>
        <w:rPr>
          <w:sz w:val="22"/>
          <w:szCs w:val="22"/>
        </w:rPr>
      </w:pPr>
    </w:p>
    <w:p w:rsidR="00F237FE" w:rsidRPr="00754B00" w:rsidRDefault="00BD2675" w:rsidP="00BD2675">
      <w:pPr>
        <w:ind w:left="180"/>
        <w:jc w:val="both"/>
        <w:rPr>
          <w:sz w:val="22"/>
          <w:szCs w:val="22"/>
        </w:rPr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П.А. Мишкин</w:t>
      </w:r>
      <w:bookmarkStart w:id="0" w:name="_GoBack"/>
      <w:bookmarkEnd w:id="0"/>
    </w:p>
    <w:p w:rsidR="00F237FE" w:rsidRDefault="00F237FE" w:rsidP="00F237FE">
      <w:pPr>
        <w:ind w:left="180"/>
        <w:jc w:val="center"/>
        <w:rPr>
          <w:sz w:val="20"/>
          <w:szCs w:val="20"/>
        </w:rPr>
      </w:pPr>
    </w:p>
    <w:p w:rsidR="00F237FE" w:rsidRDefault="00F237FE" w:rsidP="00F237FE">
      <w:pPr>
        <w:ind w:left="180"/>
        <w:jc w:val="center"/>
        <w:rPr>
          <w:sz w:val="20"/>
          <w:szCs w:val="20"/>
        </w:rPr>
      </w:pPr>
    </w:p>
    <w:p w:rsidR="00F237FE" w:rsidRDefault="00F237FE" w:rsidP="00F237FE">
      <w:pPr>
        <w:ind w:left="180"/>
        <w:jc w:val="center"/>
        <w:rPr>
          <w:sz w:val="20"/>
          <w:szCs w:val="20"/>
        </w:rPr>
      </w:pPr>
    </w:p>
    <w:p w:rsidR="00F237FE" w:rsidRDefault="00F237FE" w:rsidP="00F237FE">
      <w:pPr>
        <w:ind w:left="180"/>
        <w:jc w:val="center"/>
        <w:rPr>
          <w:sz w:val="20"/>
          <w:szCs w:val="20"/>
        </w:rPr>
      </w:pPr>
    </w:p>
    <w:p w:rsidR="00F237FE" w:rsidRPr="00925839" w:rsidRDefault="00F237FE" w:rsidP="00F237FE">
      <w:pPr>
        <w:ind w:left="180"/>
        <w:jc w:val="center"/>
        <w:rPr>
          <w:sz w:val="20"/>
          <w:szCs w:val="20"/>
        </w:rPr>
      </w:pPr>
    </w:p>
    <w:p w:rsidR="00F237FE" w:rsidRPr="00547358" w:rsidRDefault="00F237FE" w:rsidP="00F237FE">
      <w:pPr>
        <w:ind w:left="180"/>
        <w:jc w:val="center"/>
        <w:rPr>
          <w:sz w:val="28"/>
          <w:szCs w:val="28"/>
        </w:rPr>
      </w:pPr>
    </w:p>
    <w:p w:rsidR="00F237FE" w:rsidRDefault="00F237FE" w:rsidP="00F237FE">
      <w:pPr>
        <w:ind w:left="-360" w:right="3" w:firstLine="709"/>
        <w:jc w:val="both"/>
      </w:pPr>
    </w:p>
    <w:p w:rsidR="00F237FE" w:rsidRDefault="00F237FE"/>
    <w:sectPr w:rsidR="00F237FE" w:rsidSect="00F237FE">
      <w:headerReference w:type="even" r:id="rId6"/>
      <w:headerReference w:type="default" r:id="rId7"/>
      <w:pgSz w:w="16838" w:h="11906" w:orient="landscape"/>
      <w:pgMar w:top="540" w:right="458" w:bottom="79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BE2" w:rsidRDefault="005E4BE2">
      <w:r>
        <w:separator/>
      </w:r>
    </w:p>
  </w:endnote>
  <w:endnote w:type="continuationSeparator" w:id="1">
    <w:p w:rsidR="005E4BE2" w:rsidRDefault="005E4B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BE2" w:rsidRDefault="005E4BE2">
      <w:r>
        <w:separator/>
      </w:r>
    </w:p>
  </w:footnote>
  <w:footnote w:type="continuationSeparator" w:id="1">
    <w:p w:rsidR="005E4BE2" w:rsidRDefault="005E4B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7FE" w:rsidRDefault="00D323DD" w:rsidP="00F237F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237F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37FE" w:rsidRDefault="00F237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7FE" w:rsidRDefault="00D323DD" w:rsidP="00F237F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237F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45B20">
      <w:rPr>
        <w:rStyle w:val="a4"/>
        <w:noProof/>
      </w:rPr>
      <w:t>2</w:t>
    </w:r>
    <w:r>
      <w:rPr>
        <w:rStyle w:val="a4"/>
      </w:rPr>
      <w:fldChar w:fldCharType="end"/>
    </w:r>
  </w:p>
  <w:p w:rsidR="00F237FE" w:rsidRDefault="00F237F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7FE"/>
    <w:rsid w:val="00045B20"/>
    <w:rsid w:val="00154767"/>
    <w:rsid w:val="001A4920"/>
    <w:rsid w:val="001B1B05"/>
    <w:rsid w:val="0053788D"/>
    <w:rsid w:val="005425EC"/>
    <w:rsid w:val="005D768C"/>
    <w:rsid w:val="005E4BE2"/>
    <w:rsid w:val="007846D2"/>
    <w:rsid w:val="007C2F37"/>
    <w:rsid w:val="008A493E"/>
    <w:rsid w:val="009D3284"/>
    <w:rsid w:val="00A12963"/>
    <w:rsid w:val="00B44E5C"/>
    <w:rsid w:val="00BD2675"/>
    <w:rsid w:val="00C6213B"/>
    <w:rsid w:val="00D323DD"/>
    <w:rsid w:val="00E9241D"/>
    <w:rsid w:val="00F237FE"/>
    <w:rsid w:val="00FF5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7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237F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237FE"/>
  </w:style>
  <w:style w:type="paragraph" w:customStyle="1" w:styleId="ConsPlusNormal">
    <w:name w:val="ConsPlusNormal"/>
    <w:rsid w:val="00F237F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977</Words>
  <Characters>7449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Оленька</cp:lastModifiedBy>
  <cp:revision>3</cp:revision>
  <dcterms:created xsi:type="dcterms:W3CDTF">2015-09-28T12:24:00Z</dcterms:created>
  <dcterms:modified xsi:type="dcterms:W3CDTF">2015-09-28T12:26:00Z</dcterms:modified>
</cp:coreProperties>
</file>