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D23" w:rsidRDefault="00542D23" w:rsidP="00F237FE">
      <w:pPr>
        <w:jc w:val="center"/>
        <w:rPr>
          <w:sz w:val="28"/>
          <w:szCs w:val="28"/>
        </w:rPr>
      </w:pPr>
    </w:p>
    <w:tbl>
      <w:tblPr>
        <w:tblW w:w="5000" w:type="pct"/>
        <w:tblInd w:w="-4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8440"/>
        <w:gridCol w:w="7079"/>
      </w:tblGrid>
      <w:tr w:rsidR="00542D23" w:rsidRPr="00085B9B" w:rsidTr="00154767">
        <w:tc>
          <w:tcPr>
            <w:tcW w:w="5580" w:type="dxa"/>
          </w:tcPr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smartTag w:uri="urn:schemas-microsoft-com:office:smarttags" w:element="PersonName">
              <w:smartTagPr>
                <w:attr w:name="ProductID" w:val="Министерство образования"/>
              </w:smartTagPr>
              <w:r w:rsidRPr="008E7EB6">
                <w:rPr>
                  <w:sz w:val="23"/>
                  <w:szCs w:val="23"/>
                </w:rPr>
                <w:t>Министерство образования</w:t>
              </w:r>
            </w:smartTag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Нижегородской области</w:t>
            </w:r>
          </w:p>
          <w:p w:rsidR="00542D23" w:rsidRPr="008E7EB6" w:rsidRDefault="00542D23" w:rsidP="005B3230">
            <w:pPr>
              <w:jc w:val="center"/>
              <w:rPr>
                <w:b/>
              </w:rPr>
            </w:pPr>
            <w:r w:rsidRPr="008E7EB6">
              <w:rPr>
                <w:b/>
                <w:sz w:val="22"/>
                <w:szCs w:val="22"/>
              </w:rPr>
              <w:t>Государственное</w:t>
            </w:r>
          </w:p>
          <w:p w:rsidR="00542D23" w:rsidRDefault="00542D23" w:rsidP="005B3230">
            <w:pPr>
              <w:jc w:val="center"/>
              <w:rPr>
                <w:b/>
              </w:rPr>
            </w:pPr>
            <w:r w:rsidRPr="008E7EB6">
              <w:rPr>
                <w:b/>
                <w:sz w:val="22"/>
                <w:szCs w:val="22"/>
              </w:rPr>
              <w:t>бюджетное</w:t>
            </w:r>
            <w:r>
              <w:rPr>
                <w:b/>
                <w:sz w:val="22"/>
                <w:szCs w:val="22"/>
              </w:rPr>
              <w:t xml:space="preserve"> профессиональное</w:t>
            </w:r>
            <w:r w:rsidRPr="008E7EB6">
              <w:rPr>
                <w:b/>
                <w:sz w:val="22"/>
                <w:szCs w:val="22"/>
              </w:rPr>
              <w:t xml:space="preserve"> </w:t>
            </w:r>
          </w:p>
          <w:p w:rsidR="00542D23" w:rsidRPr="008E7EB6" w:rsidRDefault="00542D23" w:rsidP="005B3230">
            <w:pPr>
              <w:jc w:val="center"/>
              <w:rPr>
                <w:b/>
              </w:rPr>
            </w:pPr>
            <w:r w:rsidRPr="008E7EB6">
              <w:rPr>
                <w:b/>
                <w:sz w:val="22"/>
                <w:szCs w:val="22"/>
              </w:rPr>
              <w:t>образовательное учреждение</w:t>
            </w:r>
          </w:p>
          <w:p w:rsidR="00542D23" w:rsidRPr="008E7EB6" w:rsidRDefault="00542D23" w:rsidP="005B3230">
            <w:pPr>
              <w:jc w:val="center"/>
            </w:pPr>
            <w:r w:rsidRPr="008E7EB6">
              <w:rPr>
                <w:b/>
                <w:sz w:val="22"/>
                <w:szCs w:val="22"/>
              </w:rPr>
              <w:t xml:space="preserve"> «Лукояновский сельскохозяйственный техникум»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607811, Нижегородская обл., Лукояновский р-н,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с. Ульяново, ул. Пролетарская, д. 130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телефон (83196) 44-201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факс (83196) 44-200</w:t>
            </w:r>
          </w:p>
          <w:p w:rsidR="00542D23" w:rsidRPr="008E7EB6" w:rsidRDefault="00542D23" w:rsidP="005B3230">
            <w:pPr>
              <w:jc w:val="center"/>
              <w:rPr>
                <w:sz w:val="23"/>
                <w:szCs w:val="23"/>
              </w:rPr>
            </w:pPr>
            <w:r w:rsidRPr="008E7EB6">
              <w:rPr>
                <w:sz w:val="23"/>
                <w:szCs w:val="23"/>
              </w:rPr>
              <w:t>исх. №____  от "</w:t>
            </w:r>
            <w:r w:rsidR="00EE3658">
              <w:rPr>
                <w:sz w:val="23"/>
                <w:szCs w:val="23"/>
              </w:rPr>
              <w:t>20</w:t>
            </w:r>
            <w:r w:rsidRPr="008E7EB6">
              <w:rPr>
                <w:sz w:val="23"/>
                <w:szCs w:val="23"/>
              </w:rPr>
              <w:t>"</w:t>
            </w:r>
            <w:r>
              <w:rPr>
                <w:sz w:val="23"/>
                <w:szCs w:val="23"/>
              </w:rPr>
              <w:t xml:space="preserve"> </w:t>
            </w:r>
            <w:r w:rsidR="008B72A6">
              <w:rPr>
                <w:sz w:val="23"/>
                <w:szCs w:val="23"/>
              </w:rPr>
              <w:t>июня</w:t>
            </w:r>
            <w:r>
              <w:rPr>
                <w:sz w:val="23"/>
                <w:szCs w:val="23"/>
              </w:rPr>
              <w:t xml:space="preserve"> </w:t>
            </w:r>
            <w:r w:rsidRPr="008E7EB6">
              <w:rPr>
                <w:sz w:val="23"/>
                <w:szCs w:val="23"/>
              </w:rPr>
              <w:t>201</w:t>
            </w:r>
            <w:r w:rsidR="0092548C">
              <w:rPr>
                <w:sz w:val="23"/>
                <w:szCs w:val="23"/>
              </w:rPr>
              <w:t>6</w:t>
            </w:r>
            <w:r w:rsidRPr="008E7EB6">
              <w:rPr>
                <w:sz w:val="23"/>
                <w:szCs w:val="23"/>
              </w:rPr>
              <w:t xml:space="preserve"> г.</w:t>
            </w:r>
          </w:p>
          <w:p w:rsidR="00542D23" w:rsidRDefault="00542D23" w:rsidP="005B3230">
            <w:pPr>
              <w:jc w:val="center"/>
            </w:pPr>
            <w:smartTag w:uri="urn:schemas-microsoft-com:office:smarttags" w:element="PersonName">
              <w:r w:rsidRPr="008E7EB6">
                <w:rPr>
                  <w:sz w:val="23"/>
                  <w:szCs w:val="23"/>
                  <w:lang w:val="en-US"/>
                </w:rPr>
                <w:t>uch</w:t>
              </w:r>
              <w:r w:rsidRPr="008E7EB6">
                <w:rPr>
                  <w:sz w:val="23"/>
                  <w:szCs w:val="23"/>
                </w:rPr>
                <w:t>_</w:t>
              </w:r>
              <w:r w:rsidRPr="008E7EB6">
                <w:rPr>
                  <w:sz w:val="23"/>
                  <w:szCs w:val="23"/>
                  <w:lang w:val="en-US"/>
                </w:rPr>
                <w:t>lsxt</w:t>
              </w:r>
              <w:r w:rsidRPr="008E7EB6">
                <w:rPr>
                  <w:sz w:val="23"/>
                  <w:szCs w:val="23"/>
                </w:rPr>
                <w:t>@</w:t>
              </w:r>
              <w:r w:rsidRPr="008E7EB6">
                <w:rPr>
                  <w:sz w:val="23"/>
                  <w:szCs w:val="23"/>
                  <w:lang w:val="en-US"/>
                </w:rPr>
                <w:t>mail</w:t>
              </w:r>
              <w:r w:rsidRPr="008E7EB6">
                <w:rPr>
                  <w:sz w:val="23"/>
                  <w:szCs w:val="23"/>
                </w:rPr>
                <w:t>.</w:t>
              </w:r>
              <w:r w:rsidRPr="008E7EB6">
                <w:rPr>
                  <w:sz w:val="23"/>
                  <w:szCs w:val="23"/>
                  <w:lang w:val="en-US"/>
                </w:rPr>
                <w:t>ru</w:t>
              </w:r>
            </w:smartTag>
          </w:p>
        </w:tc>
        <w:tc>
          <w:tcPr>
            <w:tcW w:w="4680" w:type="dxa"/>
          </w:tcPr>
          <w:p w:rsidR="00542D23" w:rsidRDefault="00542D23" w:rsidP="00154767">
            <w:pPr>
              <w:jc w:val="both"/>
            </w:pPr>
            <w:smartTag w:uri="urn:schemas-microsoft-com:office:smarttags" w:element="PersonName">
              <w:smartTagPr>
                <w:attr w:name="ProductID" w:val="Министерство образования"/>
              </w:smartTagPr>
              <w:r>
                <w:t>Министерство образования</w:t>
              </w:r>
            </w:smartTag>
            <w:r>
              <w:t xml:space="preserve"> Нижегородской области</w:t>
            </w:r>
          </w:p>
          <w:p w:rsidR="00542D23" w:rsidRDefault="00542D23" w:rsidP="00154767">
            <w:pPr>
              <w:jc w:val="both"/>
            </w:pPr>
          </w:p>
          <w:p w:rsidR="00542D23" w:rsidRPr="00085B9B" w:rsidRDefault="00542D23" w:rsidP="00154767">
            <w:pPr>
              <w:jc w:val="both"/>
            </w:pPr>
          </w:p>
        </w:tc>
      </w:tr>
    </w:tbl>
    <w:p w:rsidR="00542D23" w:rsidRDefault="00542D23" w:rsidP="00F237FE">
      <w:pPr>
        <w:jc w:val="center"/>
        <w:rPr>
          <w:sz w:val="28"/>
          <w:szCs w:val="28"/>
        </w:rPr>
      </w:pPr>
    </w:p>
    <w:p w:rsidR="00542D23" w:rsidRDefault="00542D23" w:rsidP="00F237FE">
      <w:pPr>
        <w:jc w:val="center"/>
        <w:rPr>
          <w:sz w:val="28"/>
          <w:szCs w:val="28"/>
        </w:rPr>
      </w:pPr>
    </w:p>
    <w:p w:rsidR="00542D23" w:rsidRDefault="00542D23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542D23" w:rsidRDefault="00542D23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>о ходе реализации мер по противод</w:t>
      </w:r>
      <w:r>
        <w:rPr>
          <w:sz w:val="28"/>
          <w:szCs w:val="28"/>
        </w:rPr>
        <w:t>ействию коррупции</w:t>
      </w:r>
    </w:p>
    <w:p w:rsidR="00542D23" w:rsidRDefault="00542D23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367CEC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</w:t>
      </w:r>
      <w:r w:rsidRPr="0078024F">
        <w:rPr>
          <w:sz w:val="28"/>
          <w:szCs w:val="28"/>
        </w:rPr>
        <w:t>201</w:t>
      </w:r>
      <w:r w:rsidR="0092548C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:rsidR="00542D23" w:rsidRPr="0078024F" w:rsidRDefault="00542D23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 xml:space="preserve">в </w:t>
      </w:r>
      <w:r>
        <w:rPr>
          <w:sz w:val="28"/>
          <w:szCs w:val="28"/>
        </w:rPr>
        <w:t>ГБ</w:t>
      </w:r>
      <w:r w:rsidR="0065599C">
        <w:rPr>
          <w:sz w:val="28"/>
          <w:szCs w:val="28"/>
        </w:rPr>
        <w:t>П</w:t>
      </w:r>
      <w:r>
        <w:rPr>
          <w:sz w:val="28"/>
          <w:szCs w:val="28"/>
        </w:rPr>
        <w:t>ОУ «Лукояновский сельскохозяйственный техникум»</w:t>
      </w:r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6777"/>
        <w:gridCol w:w="3780"/>
        <w:gridCol w:w="1530"/>
        <w:gridCol w:w="90"/>
        <w:gridCol w:w="1440"/>
        <w:gridCol w:w="1440"/>
      </w:tblGrid>
      <w:tr w:rsidR="00542D23" w:rsidRPr="003A4A04" w:rsidTr="00F237FE">
        <w:tc>
          <w:tcPr>
            <w:tcW w:w="531" w:type="dxa"/>
            <w:vMerge w:val="restart"/>
            <w:vAlign w:val="center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777" w:type="dxa"/>
            <w:vMerge w:val="restart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Наименование контрольного вопроса</w:t>
            </w:r>
          </w:p>
          <w:p w:rsidR="00542D23" w:rsidRPr="003A4A04" w:rsidRDefault="00542D23" w:rsidP="00F237FE">
            <w:pPr>
              <w:jc w:val="center"/>
            </w:pPr>
          </w:p>
        </w:tc>
        <w:tc>
          <w:tcPr>
            <w:tcW w:w="6840" w:type="dxa"/>
            <w:gridSpan w:val="4"/>
            <w:vAlign w:val="center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b/>
                <w:sz w:val="22"/>
                <w:szCs w:val="22"/>
              </w:rPr>
              <w:t>Формат ответа</w:t>
            </w:r>
          </w:p>
          <w:p w:rsidR="00542D23" w:rsidRPr="003A4A04" w:rsidRDefault="00542D23" w:rsidP="00F237F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542D23" w:rsidRPr="003A4A04" w:rsidTr="00F237FE">
        <w:tc>
          <w:tcPr>
            <w:tcW w:w="531" w:type="dxa"/>
            <w:vMerge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</w:p>
        </w:tc>
        <w:tc>
          <w:tcPr>
            <w:tcW w:w="6777" w:type="dxa"/>
            <w:vMerge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</w:p>
        </w:tc>
        <w:tc>
          <w:tcPr>
            <w:tcW w:w="3780" w:type="dxa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gridSpan w:val="2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Количественное выражение показателя</w:t>
            </w:r>
          </w:p>
        </w:tc>
        <w:tc>
          <w:tcPr>
            <w:tcW w:w="1440" w:type="dxa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  <w:r w:rsidRPr="003A4A04">
              <w:rPr>
                <w:b/>
                <w:sz w:val="22"/>
                <w:szCs w:val="22"/>
              </w:rPr>
              <w:t>Процентное выражение показателя</w:t>
            </w:r>
          </w:p>
        </w:tc>
        <w:tc>
          <w:tcPr>
            <w:tcW w:w="1440" w:type="dxa"/>
            <w:vMerge/>
            <w:vAlign w:val="center"/>
          </w:tcPr>
          <w:p w:rsidR="00542D23" w:rsidRPr="003A4A04" w:rsidRDefault="00542D23" w:rsidP="00F237FE">
            <w:pPr>
              <w:jc w:val="center"/>
              <w:rPr>
                <w:b/>
              </w:rPr>
            </w:pP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</w:p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Каково процентное соотношение проверенных на предмет достоверности и полноты сведений, представляемых:</w:t>
            </w:r>
          </w:p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-  лицами, поступающими на должности  руководителей государственных (муниципальных) учреждений (при поступлении на работу);</w:t>
            </w:r>
          </w:p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- руководителями государственных (муниципальных) учреждений (ежегодно)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к общему количеству представленных сведений? </w:t>
            </w:r>
          </w:p>
          <w:p w:rsidR="00542D23" w:rsidRPr="003A4A04" w:rsidRDefault="00542D23" w:rsidP="00F237FE">
            <w:pPr>
              <w:jc w:val="center"/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Количество проверенных сведений лицами, поступающими на должности  руководителей муниципальных учреждений (при поступлении на работу)</w:t>
            </w:r>
          </w:p>
          <w:p w:rsidR="00542D23" w:rsidRPr="003A4A04" w:rsidRDefault="00542D23" w:rsidP="00F237FE">
            <w:pPr>
              <w:jc w:val="center"/>
            </w:pPr>
          </w:p>
          <w:p w:rsidR="00542D23" w:rsidRPr="003A4A04" w:rsidRDefault="00542D23" w:rsidP="00F237FE">
            <w:pPr>
              <w:jc w:val="center"/>
            </w:pPr>
          </w:p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 xml:space="preserve">Количество проверенных сведений руководителями муниципальных учреждений </w:t>
            </w:r>
          </w:p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 xml:space="preserve">(ежегодно) о своих доходах, об имуществе и обязательствах имущественного характера, а также о </w:t>
            </w:r>
            <w:r w:rsidRPr="003A4A04">
              <w:rPr>
                <w:sz w:val="22"/>
                <w:szCs w:val="22"/>
              </w:rPr>
              <w:lastRenderedPageBreak/>
              <w:t>доходах, об имуществе и обязательствах имущественного характера своих супруга (супруги) и несовершеннолетних детей</w:t>
            </w:r>
          </w:p>
          <w:p w:rsidR="00542D23" w:rsidRPr="003A4A04" w:rsidRDefault="00542D23" w:rsidP="00F237FE"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 xml:space="preserve"> ОУО</w:t>
            </w:r>
          </w:p>
          <w:p w:rsidR="00542D23" w:rsidRPr="003A4A04" w:rsidRDefault="00542D23" w:rsidP="00F237FE">
            <w:pPr>
              <w:jc w:val="center"/>
              <w:rPr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Cs/>
              </w:rPr>
            </w:pP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Привлекались ли работники органов, осуществляющих управление в сфере образования муниципальных районов и городских округов Нижегородской области, муниципальных образовательных учреждений и государственных образовательных учреждений к ответственности (уголовной, административной, дисциплинарной) за совершение коррупционных правонарушений? </w:t>
            </w:r>
          </w:p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pBdr>
                <w:bottom w:val="single" w:sz="4" w:space="1" w:color="auto"/>
              </w:pBdr>
              <w:jc w:val="both"/>
            </w:pPr>
            <w:r w:rsidRPr="003A4A04">
              <w:rPr>
                <w:sz w:val="22"/>
                <w:szCs w:val="22"/>
              </w:rPr>
              <w:t>Количество работников, привлеченных к ответственности за совершение коррупционных правонарушений, в том числе:</w:t>
            </w:r>
          </w:p>
          <w:p w:rsidR="00542D23" w:rsidRPr="003A4A04" w:rsidRDefault="00542D23" w:rsidP="00F237FE">
            <w:pPr>
              <w:pBdr>
                <w:bottom w:val="single" w:sz="4" w:space="1" w:color="auto"/>
              </w:pBdr>
              <w:jc w:val="both"/>
            </w:pPr>
            <w:r w:rsidRPr="003A4A04">
              <w:rPr>
                <w:sz w:val="22"/>
                <w:szCs w:val="22"/>
              </w:rPr>
              <w:t>к административной</w:t>
            </w:r>
          </w:p>
          <w:p w:rsidR="00542D23" w:rsidRPr="003A4A04" w:rsidRDefault="00542D23" w:rsidP="00F237FE">
            <w:pPr>
              <w:pBdr>
                <w:bottom w:val="single" w:sz="4" w:space="1" w:color="auto"/>
              </w:pBdr>
              <w:jc w:val="both"/>
            </w:pPr>
            <w:r w:rsidRPr="003A4A04">
              <w:rPr>
                <w:sz w:val="22"/>
                <w:szCs w:val="22"/>
              </w:rPr>
              <w:t>к  дисциплинарной</w:t>
            </w:r>
          </w:p>
          <w:p w:rsidR="00542D23" w:rsidRPr="003A4A04" w:rsidRDefault="00542D23" w:rsidP="00F237FE">
            <w:pPr>
              <w:pBdr>
                <w:bottom w:val="single" w:sz="4" w:space="1" w:color="auto"/>
              </w:pBdr>
              <w:jc w:val="both"/>
            </w:pPr>
            <w:r w:rsidRPr="003A4A04">
              <w:rPr>
                <w:sz w:val="22"/>
                <w:szCs w:val="22"/>
              </w:rPr>
              <w:t>к уголовной</w:t>
            </w:r>
          </w:p>
          <w:p w:rsidR="00542D23" w:rsidRPr="003A4A04" w:rsidRDefault="00542D23" w:rsidP="00F237FE"/>
        </w:tc>
        <w:tc>
          <w:tcPr>
            <w:tcW w:w="1620" w:type="dxa"/>
            <w:gridSpan w:val="2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vAlign w:val="center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D759E9"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3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Сколько сообщений о совершении коррупционных правонарушений работниками ОУО, МОУ, ГОУ зарегистрировано в отчетном периоде, сколько выявлено совершенных ими коррупционных преступлений? </w:t>
            </w:r>
          </w:p>
        </w:tc>
        <w:tc>
          <w:tcPr>
            <w:tcW w:w="3780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Количество поступивших сообщений о коррупционных правонарушениях, из них:</w:t>
            </w:r>
          </w:p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количество выявленных коррупционных преступлений </w:t>
            </w:r>
          </w:p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4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  <w:r w:rsidRPr="003A4A04">
              <w:rPr>
                <w:sz w:val="22"/>
                <w:szCs w:val="22"/>
              </w:rPr>
              <w:t xml:space="preserve">Какие в отчетном периоде  </w:t>
            </w:r>
            <w:r w:rsidRPr="003A4A04">
              <w:rPr>
                <w:color w:val="1D1D1D"/>
                <w:sz w:val="22"/>
                <w:szCs w:val="22"/>
              </w:rPr>
              <w:t>организационные меры по созданию условий, затрудняющих возможность коррупционного поведения и обеспечивающих снижение уровня коррупции?</w:t>
            </w:r>
          </w:p>
          <w:p w:rsidR="00542D23" w:rsidRPr="003A4A04" w:rsidRDefault="00542D23" w:rsidP="00F237FE">
            <w:pPr>
              <w:shd w:val="clear" w:color="auto" w:fill="FFFFFF"/>
              <w:ind w:firstLine="720"/>
              <w:jc w:val="both"/>
            </w:pPr>
          </w:p>
        </w:tc>
        <w:tc>
          <w:tcPr>
            <w:tcW w:w="6840" w:type="dxa"/>
            <w:gridSpan w:val="4"/>
          </w:tcPr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Соблюдение установленного порядка при: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-отчислении и переводе обучающихся;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- оказании населению платных образовательных и иных услуг;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-проведении аттестационных процедур.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Организация видеонаблюдения в здании общежития техникума</w:t>
            </w:r>
          </w:p>
          <w:p w:rsidR="00542D23" w:rsidRPr="003A4A04" w:rsidRDefault="00542D23" w:rsidP="00F237FE">
            <w:pPr>
              <w:jc w:val="center"/>
              <w:rPr>
                <w:i/>
              </w:rPr>
            </w:pP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5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Какие приняты нормативные правовые акты, направленные на противодействие коррупции в ОУО, МОУ, ГОУ?</w:t>
            </w:r>
          </w:p>
        </w:tc>
        <w:tc>
          <w:tcPr>
            <w:tcW w:w="6840" w:type="dxa"/>
            <w:gridSpan w:val="4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i/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6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Приведены ли правовые акты ОУО, МОУ, ГОУ в соответствие 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542D23" w:rsidRPr="003A4A04" w:rsidRDefault="00542D23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  <w:r w:rsidRPr="003A4A04">
              <w:rPr>
                <w:sz w:val="22"/>
                <w:szCs w:val="22"/>
              </w:rPr>
              <w:t xml:space="preserve">Количество правовых актов, приведенных в соответствие </w:t>
            </w:r>
            <w:r w:rsidRPr="003A4A04">
              <w:rPr>
                <w:color w:val="1D1D1D"/>
                <w:sz w:val="22"/>
                <w:szCs w:val="22"/>
              </w:rPr>
              <w:t xml:space="preserve">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542D23" w:rsidRPr="003A4A04" w:rsidRDefault="00542D23" w:rsidP="00F237FE">
            <w:pPr>
              <w:jc w:val="center"/>
            </w:pP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C6213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7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Каким образом организована проверка сообщений о ставших известным гражданам случаях коррупционных правонарушений?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lastRenderedPageBreak/>
              <w:t xml:space="preserve">Количество образовательных учреждений, имеющих на </w:t>
            </w:r>
            <w:r w:rsidRPr="003A4A04">
              <w:rPr>
                <w:bCs/>
                <w:sz w:val="22"/>
                <w:szCs w:val="22"/>
              </w:rPr>
              <w:lastRenderedPageBreak/>
              <w:t>информационных стендах, сайтах в сети Интернет сведения: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 xml:space="preserve">о круглосуточном телефоне доверия министерства образования Нижегородской области по фактам коррупции 433 45 80,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 телефонах доверия, работающих в ОУО, ГОУ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bCs/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bCs/>
                <w:i/>
                <w:sz w:val="22"/>
                <w:szCs w:val="22"/>
              </w:rPr>
              <w:t>Здесь указать – какие способы проверки сообщений применяются</w:t>
            </w:r>
          </w:p>
        </w:tc>
        <w:tc>
          <w:tcPr>
            <w:tcW w:w="1620" w:type="dxa"/>
            <w:gridSpan w:val="2"/>
          </w:tcPr>
          <w:p w:rsidR="00542D23" w:rsidRPr="003A4A04" w:rsidRDefault="0092548C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440" w:type="dxa"/>
          </w:tcPr>
          <w:p w:rsidR="00542D23" w:rsidRPr="003A4A04" w:rsidRDefault="0092548C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Имеют ли место случаи неисполнения плановых мероприятий по противодействию коррупции?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</w:p>
        </w:tc>
        <w:tc>
          <w:tcPr>
            <w:tcW w:w="6840" w:type="dxa"/>
            <w:gridSpan w:val="4"/>
          </w:tcPr>
          <w:p w:rsidR="00542D23" w:rsidRPr="003A4A04" w:rsidRDefault="00542D23" w:rsidP="00F237FE">
            <w:pPr>
              <w:jc w:val="center"/>
              <w:rPr>
                <w:bCs/>
                <w:i/>
              </w:rPr>
            </w:pPr>
            <w:r w:rsidRPr="003A4A04">
              <w:rPr>
                <w:i/>
                <w:sz w:val="22"/>
                <w:szCs w:val="22"/>
              </w:rPr>
              <w:t>Случаев не было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9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color w:val="1D1D1D"/>
                <w:sz w:val="22"/>
                <w:szCs w:val="22"/>
              </w:rPr>
              <w:t>.</w:t>
            </w:r>
            <w:r w:rsidRPr="003A4A04">
              <w:rPr>
                <w:sz w:val="22"/>
                <w:szCs w:val="22"/>
              </w:rPr>
              <w:t xml:space="preserve">Сколько обращений граждан о фактах коррупции рассмотрено за отчетный период?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color w:val="1D1D1D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обращений граждан о фактах коррупции, рассмотренных за отчетный период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 xml:space="preserve">По скольким из них приняты меры реагирования?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Здесь указать – какие меры приняты</w:t>
            </w:r>
          </w:p>
          <w:p w:rsidR="00542D23" w:rsidRPr="003A4A04" w:rsidRDefault="00542D23" w:rsidP="00F237FE">
            <w:pPr>
              <w:jc w:val="both"/>
              <w:rPr>
                <w:i/>
              </w:rPr>
            </w:pPr>
          </w:p>
        </w:tc>
        <w:tc>
          <w:tcPr>
            <w:tcW w:w="3060" w:type="dxa"/>
            <w:gridSpan w:val="3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10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 xml:space="preserve">В каком количестве МОУ функции по профилактике коррупционных и иных правонарушений, возложены на ответственных работников учреждений  </w:t>
            </w:r>
          </w:p>
          <w:p w:rsidR="00542D23" w:rsidRPr="003A4A04" w:rsidRDefault="00542D23" w:rsidP="00F237FE">
            <w:pPr>
              <w:jc w:val="both"/>
              <w:rPr>
                <w:color w:val="1D1D1D"/>
              </w:rPr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МОУ, в которых имеются ответственные работники с функциями по профилактике коррупционных и иных правонарушений (функции возложены приказом руководителя и внесены в перечень должностных обязанностей)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11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Как организовано рассмотрение уведомлений о фактах обращений в целях склонения работников ОУО, МОУ, ГОУ к совершению коррупционных правонарушений?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6840" w:type="dxa"/>
            <w:gridSpan w:val="4"/>
          </w:tcPr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Уведомления подлежат рассмотрению специально созданной  в ЛСХТ комиссией. До настоящего времени уведомлений не поступало.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Каково процентное соотношение коррупционно опасных функций ОУО по отношению общему количеству функций, выполняемых этими органами?</w:t>
            </w: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коррупционно опасных функций ОУО по отношению общему количеству функций, выполняемых этими органами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Удельный вес данных функций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13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Как внедряются инновационные технологии администрирования, повышающие объективность и способствующие прозрачности нормотворческих и управленческих процессов, а также обеспечивающих межведомственное электронное взаимодействие органов власти субъектов Российской Федерации, органов местного самоуправления, а также их взаимодействие с гражданами и организациями в рамках оказания государственных и муниципальных услуг?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оказываемых гражданам и организациям услуг в электронном виде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Удельный вес оказываемых гражданам и организациям услуг в электронном виде от общего количества услуг, оказываемых гражданам и организациям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14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Разработаны ли и внедрены регламенты и стандарты оказания электронных муниципальных услуг гражданам и организациям, электронного документооборота?</w:t>
            </w: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внедренных регламентов и стандартов ведения электронного документооборота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Удельный вес ОУ, в которых завершено внедрение регламентов и стандартов ведения электронного документооборота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15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 xml:space="preserve">Как ведется работа по созданию в пределах федерального округа многофункциональных центров для предоставления гражданам и организациям муниципальных услуг (далее – МФЦ)? </w:t>
            </w:r>
          </w:p>
          <w:p w:rsidR="00542D23" w:rsidRPr="003A4A04" w:rsidRDefault="00542D23" w:rsidP="00F237FE">
            <w:pPr>
              <w:jc w:val="both"/>
            </w:pP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оказываемых муниципальных услуг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16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Как организован антикоррупционный мониторинг в образовательных учреждениях, ОУО? Как ведется работа по проведению исследований коррупциогенных факторов и эффективности принимаемых антикоррупционных мер? Использование полученных результатов для выработки превентивных мер в рамках антикоррупционной политики</w:t>
            </w:r>
          </w:p>
        </w:tc>
        <w:tc>
          <w:tcPr>
            <w:tcW w:w="6840" w:type="dxa"/>
            <w:gridSpan w:val="4"/>
          </w:tcPr>
          <w:p w:rsidR="00542D23" w:rsidRPr="003A4A04" w:rsidRDefault="00542D23" w:rsidP="007846D2">
            <w:pPr>
              <w:jc w:val="center"/>
              <w:rPr>
                <w:b/>
                <w:bCs/>
              </w:rPr>
            </w:pPr>
            <w:r w:rsidRPr="003A4A04">
              <w:rPr>
                <w:i/>
                <w:sz w:val="22"/>
                <w:szCs w:val="22"/>
              </w:rPr>
              <w:t xml:space="preserve">Мероприятия не </w:t>
            </w:r>
            <w:r>
              <w:rPr>
                <w:i/>
                <w:sz w:val="22"/>
                <w:szCs w:val="22"/>
              </w:rPr>
              <w:t>проводились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rPr>
          <w:trHeight w:val="1282"/>
        </w:trPr>
        <w:tc>
          <w:tcPr>
            <w:tcW w:w="531" w:type="dxa"/>
            <w:vMerge w:val="restart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6777" w:type="dxa"/>
            <w:vMerge w:val="restart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Как организовано антикоррупционное образование в образовательных учреждениях? Какие внедряются в практику работу образовательных учреждений и  используются при организации антикоррупционного образования обучающихся методические и учебные пособия</w:t>
            </w:r>
          </w:p>
        </w:tc>
        <w:tc>
          <w:tcPr>
            <w:tcW w:w="3780" w:type="dxa"/>
            <w:vMerge w:val="restart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образовательных учреждений, в которых проводилась в отчетном периоде данная работа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Здесь необходимо указать: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 xml:space="preserve">- какие методические и учебные пособия используются, 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  <w:r w:rsidRPr="003A4A04">
              <w:rPr>
                <w:i/>
                <w:sz w:val="22"/>
                <w:szCs w:val="22"/>
              </w:rPr>
              <w:t>- в рамках каких образовательных предметов и спецкурсов осуществляется антикоррупционное образование</w:t>
            </w:r>
          </w:p>
          <w:p w:rsidR="00542D23" w:rsidRPr="003A4A04" w:rsidRDefault="00542D23" w:rsidP="00F237FE">
            <w:pPr>
              <w:shd w:val="clear" w:color="auto" w:fill="FFFFFF"/>
              <w:jc w:val="both"/>
              <w:rPr>
                <w:i/>
              </w:rPr>
            </w:pPr>
          </w:p>
        </w:tc>
        <w:tc>
          <w:tcPr>
            <w:tcW w:w="1530" w:type="dxa"/>
          </w:tcPr>
          <w:p w:rsidR="00542D23" w:rsidRPr="003A4A04" w:rsidRDefault="001C3B5C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30" w:type="dxa"/>
            <w:gridSpan w:val="2"/>
          </w:tcPr>
          <w:p w:rsidR="00542D23" w:rsidRPr="003A4A04" w:rsidRDefault="001C3B5C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40" w:type="dxa"/>
            <w:vMerge w:val="restart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rPr>
          <w:trHeight w:val="1282"/>
        </w:trPr>
        <w:tc>
          <w:tcPr>
            <w:tcW w:w="531" w:type="dxa"/>
            <w:vMerge/>
          </w:tcPr>
          <w:p w:rsidR="00542D23" w:rsidRPr="003A4A04" w:rsidRDefault="00542D23" w:rsidP="00F237FE">
            <w:pPr>
              <w:jc w:val="center"/>
            </w:pPr>
          </w:p>
        </w:tc>
        <w:tc>
          <w:tcPr>
            <w:tcW w:w="6777" w:type="dxa"/>
            <w:vMerge/>
          </w:tcPr>
          <w:p w:rsidR="00542D23" w:rsidRPr="003A4A04" w:rsidRDefault="00542D23" w:rsidP="00F237FE">
            <w:pPr>
              <w:jc w:val="both"/>
            </w:pPr>
          </w:p>
        </w:tc>
        <w:tc>
          <w:tcPr>
            <w:tcW w:w="3780" w:type="dxa"/>
            <w:vMerge/>
          </w:tcPr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3060" w:type="dxa"/>
            <w:gridSpan w:val="3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Акты законодательства по вопросам противодействия коррупции</w:t>
            </w:r>
          </w:p>
        </w:tc>
        <w:tc>
          <w:tcPr>
            <w:tcW w:w="1440" w:type="dxa"/>
            <w:vMerge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</w:p>
        </w:tc>
      </w:tr>
      <w:tr w:rsidR="00542D23" w:rsidRPr="003A4A04" w:rsidTr="00F237FE">
        <w:trPr>
          <w:trHeight w:val="1282"/>
        </w:trPr>
        <w:tc>
          <w:tcPr>
            <w:tcW w:w="531" w:type="dxa"/>
            <w:vMerge/>
          </w:tcPr>
          <w:p w:rsidR="00542D23" w:rsidRPr="003A4A04" w:rsidRDefault="00542D23" w:rsidP="00F237FE">
            <w:pPr>
              <w:jc w:val="center"/>
            </w:pPr>
          </w:p>
        </w:tc>
        <w:tc>
          <w:tcPr>
            <w:tcW w:w="6777" w:type="dxa"/>
            <w:vMerge/>
          </w:tcPr>
          <w:p w:rsidR="00542D23" w:rsidRPr="003A4A04" w:rsidRDefault="00542D23" w:rsidP="00F237FE">
            <w:pPr>
              <w:jc w:val="both"/>
            </w:pPr>
          </w:p>
        </w:tc>
        <w:tc>
          <w:tcPr>
            <w:tcW w:w="3780" w:type="dxa"/>
            <w:vMerge/>
          </w:tcPr>
          <w:p w:rsidR="00542D23" w:rsidRPr="003A4A04" w:rsidRDefault="00542D23" w:rsidP="00F237FE">
            <w:pPr>
              <w:shd w:val="clear" w:color="auto" w:fill="FFFFFF"/>
              <w:jc w:val="both"/>
            </w:pPr>
          </w:p>
        </w:tc>
        <w:tc>
          <w:tcPr>
            <w:tcW w:w="3060" w:type="dxa"/>
            <w:gridSpan w:val="3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«Право»</w:t>
            </w:r>
          </w:p>
          <w:p w:rsidR="00542D23" w:rsidRPr="003A4A04" w:rsidRDefault="00542D23" w:rsidP="00F237F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«Правовые основы профессиональной деятельности»</w:t>
            </w:r>
          </w:p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«Правовое обеспечение профессиональной деятельности»</w:t>
            </w:r>
          </w:p>
        </w:tc>
        <w:tc>
          <w:tcPr>
            <w:tcW w:w="1440" w:type="dxa"/>
            <w:vMerge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18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Как осуществляется взаимодействие с родителями, созданными ими общественными организациями, другими институтами гражданского общества по вопросам антикоррупционной пропаганды, осуществлению контроля за результатами работы по противодействию коррупции, стимулированию антикоррупционной активности общественности?</w:t>
            </w:r>
          </w:p>
        </w:tc>
        <w:tc>
          <w:tcPr>
            <w:tcW w:w="6840" w:type="dxa"/>
            <w:gridSpan w:val="4"/>
          </w:tcPr>
          <w:p w:rsidR="00542D23" w:rsidRDefault="00542D23" w:rsidP="00F237FE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Беседы на родительских собраниях</w:t>
            </w:r>
          </w:p>
          <w:p w:rsidR="00542D23" w:rsidRPr="003A4A04" w:rsidRDefault="00542D23" w:rsidP="00F237FE">
            <w:pPr>
              <w:jc w:val="center"/>
              <w:rPr>
                <w:b/>
                <w:bCs/>
              </w:rPr>
            </w:pPr>
            <w:r>
              <w:rPr>
                <w:i/>
                <w:sz w:val="22"/>
                <w:szCs w:val="22"/>
              </w:rPr>
              <w:t>Общественные организации, с которыми могло бы осуществляться взаимодействие, в районе отсутствуют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542D23" w:rsidRPr="003A4A04" w:rsidTr="00F237FE">
        <w:tc>
          <w:tcPr>
            <w:tcW w:w="531" w:type="dxa"/>
          </w:tcPr>
          <w:p w:rsidR="00542D23" w:rsidRPr="003A4A04" w:rsidRDefault="00542D23" w:rsidP="00F237FE">
            <w:pPr>
              <w:jc w:val="center"/>
            </w:pPr>
            <w:r w:rsidRPr="003A4A04">
              <w:rPr>
                <w:sz w:val="22"/>
                <w:szCs w:val="22"/>
              </w:rPr>
              <w:t>19</w:t>
            </w:r>
          </w:p>
        </w:tc>
        <w:tc>
          <w:tcPr>
            <w:tcW w:w="6777" w:type="dxa"/>
          </w:tcPr>
          <w:p w:rsidR="00542D23" w:rsidRPr="003A4A04" w:rsidRDefault="00542D23" w:rsidP="00F237FE">
            <w:pPr>
              <w:jc w:val="both"/>
            </w:pPr>
            <w:r w:rsidRPr="003A4A04">
              <w:rPr>
                <w:sz w:val="22"/>
                <w:szCs w:val="22"/>
              </w:rPr>
              <w:t>Осуществляется ли публикация и размещение на Интернет-сайтах ежеквартальных, ежегодных отчетов о работе по противодействию коррупции</w:t>
            </w:r>
          </w:p>
        </w:tc>
        <w:tc>
          <w:tcPr>
            <w:tcW w:w="3780" w:type="dxa"/>
          </w:tcPr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Количество учреждения, осуществляющих публикацию отчетов</w:t>
            </w:r>
          </w:p>
          <w:p w:rsidR="00542D23" w:rsidRPr="003A4A04" w:rsidRDefault="00542D23" w:rsidP="00F237FE">
            <w:pPr>
              <w:shd w:val="clear" w:color="auto" w:fill="FFFFFF"/>
              <w:jc w:val="both"/>
            </w:pPr>
          </w:p>
          <w:p w:rsidR="00542D23" w:rsidRPr="003A4A04" w:rsidRDefault="00542D23" w:rsidP="00F237FE">
            <w:pPr>
              <w:shd w:val="clear" w:color="auto" w:fill="FFFFFF"/>
              <w:jc w:val="both"/>
            </w:pPr>
            <w:r w:rsidRPr="003A4A04">
              <w:rPr>
                <w:sz w:val="22"/>
                <w:szCs w:val="22"/>
              </w:rPr>
              <w:t>Удельный вес таких учреждений</w:t>
            </w:r>
          </w:p>
        </w:tc>
        <w:tc>
          <w:tcPr>
            <w:tcW w:w="1620" w:type="dxa"/>
            <w:gridSpan w:val="2"/>
          </w:tcPr>
          <w:p w:rsidR="00542D23" w:rsidRPr="003A4A04" w:rsidRDefault="00996F83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542D23" w:rsidRPr="003A4A04" w:rsidRDefault="00996F83" w:rsidP="00F23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40" w:type="dxa"/>
          </w:tcPr>
          <w:p w:rsidR="00542D23" w:rsidRPr="003A4A04" w:rsidRDefault="00542D23" w:rsidP="00F237FE">
            <w:pPr>
              <w:jc w:val="center"/>
              <w:rPr>
                <w:bCs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</w:tbl>
    <w:p w:rsidR="00542D23" w:rsidRPr="00754B00" w:rsidRDefault="00542D23" w:rsidP="00F237FE">
      <w:pPr>
        <w:ind w:left="180"/>
        <w:jc w:val="center"/>
        <w:rPr>
          <w:sz w:val="22"/>
          <w:szCs w:val="22"/>
        </w:rPr>
      </w:pPr>
    </w:p>
    <w:p w:rsidR="00542D23" w:rsidRPr="00754B00" w:rsidRDefault="00542D23" w:rsidP="00F237FE">
      <w:pPr>
        <w:ind w:left="180"/>
        <w:jc w:val="center"/>
        <w:rPr>
          <w:sz w:val="22"/>
          <w:szCs w:val="22"/>
        </w:rPr>
      </w:pPr>
    </w:p>
    <w:p w:rsidR="00542D23" w:rsidRPr="00754B00" w:rsidRDefault="00542D23" w:rsidP="00BD2675">
      <w:pPr>
        <w:ind w:left="180"/>
        <w:jc w:val="both"/>
        <w:rPr>
          <w:sz w:val="22"/>
          <w:szCs w:val="22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П.А. Мишкин</w:t>
      </w:r>
      <w:bookmarkStart w:id="0" w:name="_GoBack"/>
      <w:bookmarkEnd w:id="0"/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p w:rsidR="00542D23" w:rsidRDefault="00542D23" w:rsidP="00F237FE">
      <w:pPr>
        <w:ind w:left="180"/>
        <w:jc w:val="center"/>
        <w:rPr>
          <w:sz w:val="20"/>
          <w:szCs w:val="20"/>
        </w:rPr>
      </w:pPr>
    </w:p>
    <w:p w:rsidR="00542D23" w:rsidRPr="00925839" w:rsidRDefault="00542D23" w:rsidP="00F237FE">
      <w:pPr>
        <w:ind w:left="180"/>
        <w:jc w:val="center"/>
        <w:rPr>
          <w:sz w:val="20"/>
          <w:szCs w:val="20"/>
        </w:rPr>
      </w:pPr>
    </w:p>
    <w:p w:rsidR="00542D23" w:rsidRPr="00547358" w:rsidRDefault="00542D23" w:rsidP="00F237FE">
      <w:pPr>
        <w:ind w:left="180"/>
        <w:jc w:val="center"/>
        <w:rPr>
          <w:sz w:val="28"/>
          <w:szCs w:val="28"/>
        </w:rPr>
      </w:pPr>
    </w:p>
    <w:p w:rsidR="00542D23" w:rsidRDefault="00542D23" w:rsidP="00F237FE">
      <w:pPr>
        <w:ind w:left="-360" w:right="3" w:firstLine="709"/>
        <w:jc w:val="both"/>
      </w:pPr>
    </w:p>
    <w:p w:rsidR="00542D23" w:rsidRDefault="00542D23"/>
    <w:sectPr w:rsidR="00542D23" w:rsidSect="00F237FE">
      <w:headerReference w:type="even" r:id="rId6"/>
      <w:headerReference w:type="default" r:id="rId7"/>
      <w:pgSz w:w="16838" w:h="11906" w:orient="landscape"/>
      <w:pgMar w:top="540" w:right="458" w:bottom="79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A6B" w:rsidRDefault="007C2A6B">
      <w:r>
        <w:separator/>
      </w:r>
    </w:p>
  </w:endnote>
  <w:endnote w:type="continuationSeparator" w:id="0">
    <w:p w:rsidR="007C2A6B" w:rsidRDefault="007C2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A6B" w:rsidRDefault="007C2A6B">
      <w:r>
        <w:separator/>
      </w:r>
    </w:p>
  </w:footnote>
  <w:footnote w:type="continuationSeparator" w:id="0">
    <w:p w:rsidR="007C2A6B" w:rsidRDefault="007C2A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D23" w:rsidRDefault="0030233A" w:rsidP="00F237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42D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2D23" w:rsidRDefault="00542D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D23" w:rsidRDefault="0030233A" w:rsidP="00F237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42D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3ADE">
      <w:rPr>
        <w:rStyle w:val="a5"/>
        <w:noProof/>
      </w:rPr>
      <w:t>2</w:t>
    </w:r>
    <w:r>
      <w:rPr>
        <w:rStyle w:val="a5"/>
      </w:rPr>
      <w:fldChar w:fldCharType="end"/>
    </w:r>
  </w:p>
  <w:p w:rsidR="00542D23" w:rsidRDefault="00542D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7FE"/>
    <w:rsid w:val="00045B20"/>
    <w:rsid w:val="00085B9B"/>
    <w:rsid w:val="00123ADE"/>
    <w:rsid w:val="00154767"/>
    <w:rsid w:val="001A4920"/>
    <w:rsid w:val="001B1B05"/>
    <w:rsid w:val="001C3B5C"/>
    <w:rsid w:val="0030233A"/>
    <w:rsid w:val="00367CEC"/>
    <w:rsid w:val="003A4A04"/>
    <w:rsid w:val="003D49FE"/>
    <w:rsid w:val="0053788D"/>
    <w:rsid w:val="005425EC"/>
    <w:rsid w:val="00542D23"/>
    <w:rsid w:val="00547358"/>
    <w:rsid w:val="005B3230"/>
    <w:rsid w:val="005D768C"/>
    <w:rsid w:val="005E4BE2"/>
    <w:rsid w:val="0065599C"/>
    <w:rsid w:val="00754B00"/>
    <w:rsid w:val="0078024F"/>
    <w:rsid w:val="007846D2"/>
    <w:rsid w:val="007C2A6B"/>
    <w:rsid w:val="007C2F37"/>
    <w:rsid w:val="008A493E"/>
    <w:rsid w:val="008B72A6"/>
    <w:rsid w:val="008E7EB6"/>
    <w:rsid w:val="008F5A66"/>
    <w:rsid w:val="0092548C"/>
    <w:rsid w:val="00925839"/>
    <w:rsid w:val="00996F83"/>
    <w:rsid w:val="009D3284"/>
    <w:rsid w:val="00A04F1B"/>
    <w:rsid w:val="00A12963"/>
    <w:rsid w:val="00AE1118"/>
    <w:rsid w:val="00B44E5C"/>
    <w:rsid w:val="00B76A74"/>
    <w:rsid w:val="00B87300"/>
    <w:rsid w:val="00BD2675"/>
    <w:rsid w:val="00BD470A"/>
    <w:rsid w:val="00C6213B"/>
    <w:rsid w:val="00D323DD"/>
    <w:rsid w:val="00D759E9"/>
    <w:rsid w:val="00D87994"/>
    <w:rsid w:val="00E9241D"/>
    <w:rsid w:val="00EE3658"/>
    <w:rsid w:val="00F237FE"/>
    <w:rsid w:val="00F32B98"/>
    <w:rsid w:val="00FC6B75"/>
    <w:rsid w:val="00FF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7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3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30233A"/>
    <w:rPr>
      <w:rFonts w:cs="Times New Roman"/>
      <w:sz w:val="24"/>
      <w:szCs w:val="24"/>
    </w:rPr>
  </w:style>
  <w:style w:type="character" w:styleId="a5">
    <w:name w:val="page number"/>
    <w:basedOn w:val="a0"/>
    <w:rsid w:val="00F237FE"/>
    <w:rPr>
      <w:rFonts w:cs="Times New Roman"/>
    </w:rPr>
  </w:style>
  <w:style w:type="paragraph" w:customStyle="1" w:styleId="ConsPlusNormal">
    <w:name w:val="ConsPlusNormal"/>
    <w:rsid w:val="00F237F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Home</Company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Секретарь</dc:creator>
  <cp:keywords/>
  <dc:description/>
  <cp:lastModifiedBy>*</cp:lastModifiedBy>
  <cp:revision>3</cp:revision>
  <dcterms:created xsi:type="dcterms:W3CDTF">2016-06-20T06:41:00Z</dcterms:created>
  <dcterms:modified xsi:type="dcterms:W3CDTF">2016-06-20T06:42:00Z</dcterms:modified>
</cp:coreProperties>
</file>